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20ECE" w14:textId="77777777" w:rsidR="00E40F69" w:rsidRPr="00FE66DF" w:rsidRDefault="00E40F69" w:rsidP="00E40F69">
      <w:pPr>
        <w:jc w:val="center"/>
        <w:rPr>
          <w:b/>
          <w:bCs/>
        </w:rPr>
      </w:pPr>
      <w:r w:rsidRPr="00FE66DF">
        <w:rPr>
          <w:b/>
          <w:bCs/>
          <w:sz w:val="28"/>
          <w:szCs w:val="28"/>
        </w:rPr>
        <w:t>Index</w:t>
      </w:r>
      <w:r>
        <w:rPr>
          <w:b/>
          <w:bCs/>
          <w:sz w:val="28"/>
          <w:szCs w:val="28"/>
        </w:rPr>
        <w:t xml:space="preserve"> characterization part</w:t>
      </w:r>
    </w:p>
    <w:p w14:paraId="385A170B" w14:textId="410E0AB9" w:rsidR="00E40F69" w:rsidRDefault="00E40F69">
      <w:r>
        <w:t>The naming of the files contained in the ZIP file “</w:t>
      </w:r>
      <w:r w:rsidRPr="00556FD4">
        <w:t xml:space="preserve">Dataset characterization part </w:t>
      </w:r>
      <w:proofErr w:type="spellStart"/>
      <w:r>
        <w:t>Angew</w:t>
      </w:r>
      <w:proofErr w:type="spellEnd"/>
      <w:r>
        <w:t xml:space="preserve">. Chem. Int. Ed.” corresponds to that used for the figures contained in the ESI of the </w:t>
      </w:r>
      <w:proofErr w:type="spellStart"/>
      <w:r>
        <w:t>Angew</w:t>
      </w:r>
      <w:proofErr w:type="spellEnd"/>
      <w:r>
        <w:t>. Chem. Int. Ed. article (</w:t>
      </w:r>
      <w:r w:rsidRPr="00953D50">
        <w:t xml:space="preserve">DOI: </w:t>
      </w:r>
      <w:r w:rsidRPr="00E40F69">
        <w:t>10.1002/anie.202420572</w:t>
      </w:r>
      <w:r>
        <w:t>)</w:t>
      </w:r>
    </w:p>
    <w:p w14:paraId="634E3E54" w14:textId="77777777" w:rsidR="00BA2338" w:rsidRDefault="00BA2338"/>
    <w:p w14:paraId="009CCA6F" w14:textId="75C8EDDC" w:rsidR="00B7374E" w:rsidRPr="00FE66DF" w:rsidRDefault="00B7374E">
      <w:r w:rsidRPr="00FE66DF">
        <w:rPr>
          <w:b/>
          <w:bCs/>
        </w:rPr>
        <w:t>Figure S2:</w:t>
      </w:r>
      <w:r w:rsidRPr="00FE66DF">
        <w:t xml:space="preserve"> </w:t>
      </w:r>
      <w:r w:rsidRPr="00FE66DF">
        <w:rPr>
          <w:vertAlign w:val="superscript"/>
        </w:rPr>
        <w:t>1</w:t>
      </w:r>
      <w:r w:rsidRPr="00FE66DF">
        <w:t xml:space="preserve">H-NMR spectrum of </w:t>
      </w:r>
      <w:r w:rsidR="004F0318" w:rsidRPr="000350D4">
        <w:rPr>
          <w:b/>
          <w:bCs/>
        </w:rPr>
        <w:t>2</w:t>
      </w:r>
      <w:r w:rsidRPr="00FE66DF">
        <w:t xml:space="preserve"> in CDCl</w:t>
      </w:r>
      <w:r w:rsidRPr="00FE66DF">
        <w:rPr>
          <w:vertAlign w:val="subscript"/>
        </w:rPr>
        <w:t>3</w:t>
      </w:r>
      <w:r w:rsidRPr="00FE66DF">
        <w:t>.</w:t>
      </w:r>
    </w:p>
    <w:p w14:paraId="68842929" w14:textId="103E9AA8" w:rsidR="00B7374E" w:rsidRPr="00FE66DF" w:rsidRDefault="00B7374E" w:rsidP="00B7374E">
      <w:r w:rsidRPr="00FE66DF">
        <w:rPr>
          <w:b/>
          <w:bCs/>
        </w:rPr>
        <w:t>Figure S</w:t>
      </w:r>
      <w:r w:rsidR="00146F57">
        <w:rPr>
          <w:b/>
          <w:bCs/>
        </w:rPr>
        <w:t>3</w:t>
      </w:r>
      <w:r w:rsidRPr="00FE66DF">
        <w:rPr>
          <w:b/>
          <w:bCs/>
        </w:rPr>
        <w:t>:</w:t>
      </w:r>
      <w:r w:rsidRPr="00FE66DF">
        <w:t xml:space="preserve"> </w:t>
      </w:r>
      <w:r w:rsidRPr="00FE66DF">
        <w:rPr>
          <w:vertAlign w:val="superscript"/>
        </w:rPr>
        <w:t>13</w:t>
      </w:r>
      <w:r w:rsidRPr="00FE66DF">
        <w:t xml:space="preserve">C-NMR spectrum of </w:t>
      </w:r>
      <w:r w:rsidR="004F0318" w:rsidRPr="000350D4">
        <w:rPr>
          <w:b/>
          <w:bCs/>
        </w:rPr>
        <w:t>2</w:t>
      </w:r>
      <w:r w:rsidRPr="00FE66DF">
        <w:t xml:space="preserve"> in CDCl</w:t>
      </w:r>
      <w:r w:rsidRPr="00FE66DF">
        <w:rPr>
          <w:vertAlign w:val="subscript"/>
        </w:rPr>
        <w:t>3</w:t>
      </w:r>
      <w:r w:rsidRPr="00FE66DF">
        <w:t>.</w:t>
      </w:r>
    </w:p>
    <w:p w14:paraId="30ADF0EB" w14:textId="6E9728DC" w:rsidR="00B7374E" w:rsidRPr="00FE66DF" w:rsidRDefault="00B7374E">
      <w:r w:rsidRPr="00FE66DF">
        <w:rPr>
          <w:b/>
          <w:bCs/>
        </w:rPr>
        <w:t>Figure S</w:t>
      </w:r>
      <w:r w:rsidR="00FF5511">
        <w:rPr>
          <w:b/>
          <w:bCs/>
        </w:rPr>
        <w:t>4</w:t>
      </w:r>
      <w:r w:rsidRPr="00FE66DF">
        <w:rPr>
          <w:b/>
          <w:bCs/>
        </w:rPr>
        <w:t>:</w:t>
      </w:r>
      <w:r w:rsidRPr="00FE66DF">
        <w:t xml:space="preserve"> MALDI-TOF mass spectrum of </w:t>
      </w:r>
      <w:r w:rsidR="004F0318" w:rsidRPr="000350D4">
        <w:rPr>
          <w:b/>
          <w:bCs/>
        </w:rPr>
        <w:t>2</w:t>
      </w:r>
      <w:r w:rsidRPr="00FE66DF">
        <w:t>.</w:t>
      </w:r>
    </w:p>
    <w:p w14:paraId="491A2CC4" w14:textId="667AA0AE" w:rsidR="00B7374E" w:rsidRPr="00FE66DF" w:rsidRDefault="00B7374E" w:rsidP="00B7374E">
      <w:r w:rsidRPr="00FE66DF">
        <w:rPr>
          <w:b/>
          <w:bCs/>
        </w:rPr>
        <w:t>Figure S</w:t>
      </w:r>
      <w:r w:rsidR="00FF5511">
        <w:rPr>
          <w:b/>
          <w:bCs/>
        </w:rPr>
        <w:t>5</w:t>
      </w:r>
      <w:r w:rsidRPr="00FE66DF">
        <w:rPr>
          <w:b/>
          <w:bCs/>
        </w:rPr>
        <w:t>:</w:t>
      </w:r>
      <w:r w:rsidRPr="00FE66DF">
        <w:t xml:space="preserve"> UV/vis spectrum of </w:t>
      </w:r>
      <w:r w:rsidR="00EE4C0E" w:rsidRPr="000350D4">
        <w:rPr>
          <w:b/>
          <w:bCs/>
        </w:rPr>
        <w:t>2</w:t>
      </w:r>
      <w:r w:rsidRPr="00FE66DF">
        <w:t xml:space="preserve"> in CHCl</w:t>
      </w:r>
      <w:r w:rsidRPr="00FE66DF">
        <w:rPr>
          <w:vertAlign w:val="subscript"/>
        </w:rPr>
        <w:t>3</w:t>
      </w:r>
      <w:r w:rsidR="00FE66DF" w:rsidRPr="00FE66DF">
        <w:t xml:space="preserve"> (conc. = 10 µM).</w:t>
      </w:r>
    </w:p>
    <w:p w14:paraId="63273F55" w14:textId="524FD37C" w:rsidR="00FF5511" w:rsidRDefault="00FF5511" w:rsidP="00EB3F9A">
      <w:pPr>
        <w:rPr>
          <w:b/>
          <w:bCs/>
        </w:rPr>
      </w:pPr>
      <w:r w:rsidRPr="00FE66DF">
        <w:rPr>
          <w:b/>
          <w:bCs/>
        </w:rPr>
        <w:t>Figure S</w:t>
      </w:r>
      <w:r>
        <w:rPr>
          <w:b/>
          <w:bCs/>
        </w:rPr>
        <w:t>6</w:t>
      </w:r>
      <w:r w:rsidRPr="00FE66DF">
        <w:rPr>
          <w:b/>
          <w:bCs/>
        </w:rPr>
        <w:t>:</w:t>
      </w:r>
      <w:r w:rsidR="000350D4">
        <w:rPr>
          <w:b/>
          <w:bCs/>
        </w:rPr>
        <w:t xml:space="preserve"> </w:t>
      </w:r>
      <w:r w:rsidR="000350D4" w:rsidRPr="000350D4">
        <w:t xml:space="preserve">FT-IR spectrum of </w:t>
      </w:r>
      <w:r w:rsidR="000350D4" w:rsidRPr="000350D4">
        <w:rPr>
          <w:b/>
          <w:bCs/>
        </w:rPr>
        <w:t>2</w:t>
      </w:r>
      <w:r w:rsidR="000350D4" w:rsidRPr="000350D4">
        <w:t>.</w:t>
      </w:r>
    </w:p>
    <w:p w14:paraId="660FE778" w14:textId="7A5F7F09" w:rsidR="00EB3F9A" w:rsidRPr="00FE66DF" w:rsidRDefault="00EB3F9A" w:rsidP="00EB3F9A">
      <w:r w:rsidRPr="00FE66DF">
        <w:rPr>
          <w:b/>
          <w:bCs/>
        </w:rPr>
        <w:t>Figure S7:</w:t>
      </w:r>
      <w:r w:rsidRPr="00FE66DF">
        <w:t xml:space="preserve"> </w:t>
      </w:r>
      <w:r w:rsidRPr="00FE66DF">
        <w:rPr>
          <w:vertAlign w:val="superscript"/>
        </w:rPr>
        <w:t>1</w:t>
      </w:r>
      <w:r w:rsidRPr="00FE66DF">
        <w:t xml:space="preserve">H-NMR spectrum of </w:t>
      </w:r>
      <w:r w:rsidR="00EE4C0E">
        <w:rPr>
          <w:b/>
          <w:bCs/>
        </w:rPr>
        <w:t>1</w:t>
      </w:r>
      <w:r w:rsidRPr="00FE66DF">
        <w:t xml:space="preserve"> in CDCl</w:t>
      </w:r>
      <w:r w:rsidRPr="00FE66DF">
        <w:rPr>
          <w:vertAlign w:val="subscript"/>
        </w:rPr>
        <w:t>3</w:t>
      </w:r>
      <w:r w:rsidRPr="00FE66DF">
        <w:t>.</w:t>
      </w:r>
    </w:p>
    <w:p w14:paraId="0B2FC36F" w14:textId="1B59C88D" w:rsidR="00EB3F9A" w:rsidRPr="00FE66DF" w:rsidRDefault="00EB3F9A" w:rsidP="00EB3F9A">
      <w:r w:rsidRPr="00FE66DF">
        <w:rPr>
          <w:b/>
          <w:bCs/>
        </w:rPr>
        <w:t>Figure S8:</w:t>
      </w:r>
      <w:r w:rsidRPr="00FE66DF">
        <w:t xml:space="preserve"> </w:t>
      </w:r>
      <w:r w:rsidRPr="00FE66DF">
        <w:rPr>
          <w:vertAlign w:val="superscript"/>
        </w:rPr>
        <w:t>13</w:t>
      </w:r>
      <w:r w:rsidRPr="00FE66DF">
        <w:t xml:space="preserve">C-NMR spectrum of </w:t>
      </w:r>
      <w:r w:rsidR="00EE4C0E">
        <w:rPr>
          <w:b/>
          <w:bCs/>
        </w:rPr>
        <w:t>1</w:t>
      </w:r>
      <w:r w:rsidRPr="00FE66DF">
        <w:t xml:space="preserve"> in CDCl</w:t>
      </w:r>
      <w:r w:rsidRPr="00FE66DF">
        <w:rPr>
          <w:vertAlign w:val="subscript"/>
        </w:rPr>
        <w:t>3</w:t>
      </w:r>
      <w:r w:rsidRPr="00FE66DF">
        <w:t>.</w:t>
      </w:r>
    </w:p>
    <w:p w14:paraId="42692ED3" w14:textId="5FE01A27" w:rsidR="00EB3F9A" w:rsidRPr="00FE66DF" w:rsidRDefault="00EB3F9A" w:rsidP="00EB3F9A">
      <w:r w:rsidRPr="00FE66DF">
        <w:rPr>
          <w:b/>
          <w:bCs/>
        </w:rPr>
        <w:t>Figure S9:</w:t>
      </w:r>
      <w:r w:rsidRPr="00FE66DF">
        <w:t xml:space="preserve"> MALDI-TOF mass spectrum of </w:t>
      </w:r>
      <w:r w:rsidR="0066772A">
        <w:rPr>
          <w:b/>
          <w:bCs/>
        </w:rPr>
        <w:t>1</w:t>
      </w:r>
      <w:r w:rsidRPr="00FE66DF">
        <w:t>.</w:t>
      </w:r>
    </w:p>
    <w:p w14:paraId="583622A7" w14:textId="5BD96345" w:rsidR="00EB3F9A" w:rsidRPr="00FE66DF" w:rsidRDefault="00EB3F9A" w:rsidP="00EB3F9A">
      <w:r w:rsidRPr="00FE66DF">
        <w:rPr>
          <w:b/>
          <w:bCs/>
        </w:rPr>
        <w:t>Figure S</w:t>
      </w:r>
      <w:r w:rsidR="00FF5511">
        <w:rPr>
          <w:b/>
          <w:bCs/>
        </w:rPr>
        <w:t>1</w:t>
      </w:r>
      <w:r w:rsidRPr="00FE66DF">
        <w:rPr>
          <w:b/>
          <w:bCs/>
        </w:rPr>
        <w:t>0:</w:t>
      </w:r>
      <w:r w:rsidRPr="00FE66DF">
        <w:t xml:space="preserve"> UV/vis spectrum of </w:t>
      </w:r>
      <w:r w:rsidR="0066772A">
        <w:rPr>
          <w:b/>
          <w:bCs/>
        </w:rPr>
        <w:t>1</w:t>
      </w:r>
      <w:r w:rsidRPr="00FE66DF">
        <w:t xml:space="preserve"> in CHCl</w:t>
      </w:r>
      <w:r w:rsidRPr="00FE66DF">
        <w:rPr>
          <w:vertAlign w:val="subscript"/>
        </w:rPr>
        <w:t>3</w:t>
      </w:r>
      <w:r w:rsidR="00FE66DF" w:rsidRPr="00FE66DF">
        <w:t xml:space="preserve"> (conc. = </w:t>
      </w:r>
      <w:r w:rsidR="0066772A">
        <w:t>5</w:t>
      </w:r>
      <w:r w:rsidR="00FE66DF" w:rsidRPr="00FE66DF">
        <w:t xml:space="preserve"> µM).</w:t>
      </w:r>
    </w:p>
    <w:p w14:paraId="62F78291" w14:textId="78C58F80" w:rsidR="00B7374E" w:rsidRPr="00B7374E" w:rsidRDefault="00FF5511">
      <w:r w:rsidRPr="00FE66DF">
        <w:rPr>
          <w:b/>
          <w:bCs/>
        </w:rPr>
        <w:t>Figure S</w:t>
      </w:r>
      <w:r>
        <w:rPr>
          <w:b/>
          <w:bCs/>
        </w:rPr>
        <w:t>11</w:t>
      </w:r>
      <w:r w:rsidRPr="00FE66DF">
        <w:rPr>
          <w:b/>
          <w:bCs/>
        </w:rPr>
        <w:t>:</w:t>
      </w:r>
      <w:r w:rsidR="000350D4">
        <w:rPr>
          <w:b/>
          <w:bCs/>
        </w:rPr>
        <w:t xml:space="preserve"> </w:t>
      </w:r>
      <w:r w:rsidR="000350D4" w:rsidRPr="000350D4">
        <w:t xml:space="preserve">FT-IR spectrum of </w:t>
      </w:r>
      <w:r w:rsidR="000350D4">
        <w:rPr>
          <w:b/>
          <w:bCs/>
        </w:rPr>
        <w:t>1</w:t>
      </w:r>
      <w:r w:rsidR="000350D4" w:rsidRPr="000350D4">
        <w:t>.</w:t>
      </w:r>
    </w:p>
    <w:sectPr w:rsidR="00B7374E" w:rsidRPr="00B737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74E"/>
    <w:rsid w:val="000350D4"/>
    <w:rsid w:val="0008318F"/>
    <w:rsid w:val="00146F57"/>
    <w:rsid w:val="00231586"/>
    <w:rsid w:val="00416D96"/>
    <w:rsid w:val="004F0318"/>
    <w:rsid w:val="00577C9E"/>
    <w:rsid w:val="0066772A"/>
    <w:rsid w:val="00792781"/>
    <w:rsid w:val="007E0CA0"/>
    <w:rsid w:val="00830A09"/>
    <w:rsid w:val="00960107"/>
    <w:rsid w:val="00B7374E"/>
    <w:rsid w:val="00BA2338"/>
    <w:rsid w:val="00C07DC6"/>
    <w:rsid w:val="00E40F69"/>
    <w:rsid w:val="00EB3F9A"/>
    <w:rsid w:val="00EE4C0E"/>
    <w:rsid w:val="00F1763D"/>
    <w:rsid w:val="00F479B4"/>
    <w:rsid w:val="00F55CF5"/>
    <w:rsid w:val="00F65F27"/>
    <w:rsid w:val="00FC04F4"/>
    <w:rsid w:val="00FE66DF"/>
    <w:rsid w:val="00FF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1A3B2"/>
  <w15:chartTrackingRefBased/>
  <w15:docId w15:val="{A5D2FC41-97F3-445F-A1C4-20FA2A678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737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737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7374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7374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7374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7374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7374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7374E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7374E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737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737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7374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7374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7374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7374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7374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7374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7374E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7374E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737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7374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7374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737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7374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7374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7374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737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7374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7374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Martinez Garcia</dc:creator>
  <cp:keywords/>
  <dc:description/>
  <cp:lastModifiedBy>Giovanni Bottari</cp:lastModifiedBy>
  <cp:revision>4</cp:revision>
  <dcterms:created xsi:type="dcterms:W3CDTF">2025-01-13T10:31:00Z</dcterms:created>
  <dcterms:modified xsi:type="dcterms:W3CDTF">2025-01-14T17:27:00Z</dcterms:modified>
</cp:coreProperties>
</file>